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455F" w14:textId="77777777" w:rsidR="00CE4839" w:rsidRPr="00A625EF" w:rsidRDefault="00CE4839" w:rsidP="0043608A">
      <w:pPr>
        <w:jc w:val="center"/>
        <w:rPr>
          <w:szCs w:val="24"/>
        </w:rPr>
      </w:pPr>
      <w:proofErr w:type="gramStart"/>
      <w:r w:rsidRPr="00A625EF">
        <w:rPr>
          <w:szCs w:val="24"/>
        </w:rPr>
        <w:t>ЗАКЛЮЧЕНИЕ  КВАЛИФИКАЦИОННОЙ</w:t>
      </w:r>
      <w:proofErr w:type="gramEnd"/>
      <w:r w:rsidRPr="00A625EF">
        <w:rPr>
          <w:szCs w:val="24"/>
        </w:rPr>
        <w:t xml:space="preserve"> КОМИССИИ</w:t>
      </w:r>
    </w:p>
    <w:p w14:paraId="160B3AAF" w14:textId="77777777"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14:paraId="47D71800" w14:textId="77777777"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</w:t>
      </w:r>
      <w:r w:rsidRPr="008A0650">
        <w:rPr>
          <w:b w:val="0"/>
          <w:sz w:val="24"/>
          <w:szCs w:val="24"/>
        </w:rPr>
        <w:t xml:space="preserve">производству </w:t>
      </w:r>
      <w:r w:rsidR="0027758C" w:rsidRPr="008A0650">
        <w:rPr>
          <w:b w:val="0"/>
          <w:sz w:val="24"/>
          <w:szCs w:val="24"/>
        </w:rPr>
        <w:t xml:space="preserve">№ </w:t>
      </w:r>
      <w:r w:rsidR="008A0650" w:rsidRPr="008A0650">
        <w:rPr>
          <w:b w:val="0"/>
          <w:sz w:val="24"/>
          <w:szCs w:val="24"/>
        </w:rPr>
        <w:t>23</w:t>
      </w:r>
      <w:r w:rsidR="008A0650">
        <w:rPr>
          <w:b w:val="0"/>
          <w:sz w:val="24"/>
          <w:szCs w:val="24"/>
        </w:rPr>
        <w:t>-12/19</w:t>
      </w:r>
    </w:p>
    <w:p w14:paraId="21C09C55" w14:textId="77777777" w:rsidR="006341F3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6341F3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6341F3">
        <w:rPr>
          <w:b w:val="0"/>
          <w:sz w:val="24"/>
          <w:szCs w:val="24"/>
        </w:rPr>
        <w:t xml:space="preserve"> </w:t>
      </w:r>
    </w:p>
    <w:p w14:paraId="753A24AB" w14:textId="32D6B645" w:rsidR="00CE4839" w:rsidRPr="0027758C" w:rsidRDefault="006E3EDA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8D667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8D667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8D667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14:paraId="529DB260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06D0E944" w14:textId="77777777" w:rsidR="00CE4839" w:rsidRDefault="00CE4839" w:rsidP="0043608A">
      <w:pPr>
        <w:tabs>
          <w:tab w:val="left" w:pos="3828"/>
        </w:tabs>
        <w:jc w:val="both"/>
      </w:pPr>
      <w:r>
        <w:t xml:space="preserve">г. </w:t>
      </w:r>
      <w:r w:rsidRPr="00C71CBF">
        <w:t xml:space="preserve">Москва                                                                                        </w:t>
      </w:r>
      <w:r w:rsidR="006341F3">
        <w:t>25 февраля 2020 года</w:t>
      </w:r>
    </w:p>
    <w:p w14:paraId="179187C2" w14:textId="77777777" w:rsidR="00CE4839" w:rsidRDefault="00CE4839" w:rsidP="0043608A">
      <w:pPr>
        <w:tabs>
          <w:tab w:val="left" w:pos="3828"/>
        </w:tabs>
        <w:jc w:val="both"/>
      </w:pPr>
    </w:p>
    <w:p w14:paraId="4511DDD7" w14:textId="77777777"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</w:t>
      </w:r>
      <w:r w:rsidR="00E60272">
        <w:t xml:space="preserve"> (далее – Комиссия)</w:t>
      </w:r>
      <w:r w:rsidRPr="001F203D">
        <w:t xml:space="preserve"> в составе:</w:t>
      </w:r>
    </w:p>
    <w:p w14:paraId="59785C11" w14:textId="77777777" w:rsidR="00E60272" w:rsidRDefault="00E60272" w:rsidP="00E60272">
      <w:pPr>
        <w:numPr>
          <w:ilvl w:val="0"/>
          <w:numId w:val="21"/>
        </w:numPr>
        <w:tabs>
          <w:tab w:val="left" w:pos="3828"/>
        </w:tabs>
        <w:jc w:val="both"/>
      </w:pPr>
      <w:r>
        <w:t>Заместителя Председателя комиссии: Абрамовича М.А.,</w:t>
      </w:r>
    </w:p>
    <w:p w14:paraId="7970E5A5" w14:textId="77777777" w:rsidR="00E60272" w:rsidRDefault="00E60272" w:rsidP="00E60272">
      <w:pPr>
        <w:numPr>
          <w:ilvl w:val="0"/>
          <w:numId w:val="21"/>
        </w:numPr>
        <w:tabs>
          <w:tab w:val="left" w:pos="3828"/>
        </w:tabs>
        <w:jc w:val="both"/>
      </w:pPr>
      <w:r>
        <w:rPr>
          <w:szCs w:val="24"/>
        </w:rPr>
        <w:t xml:space="preserve">членов Комиссии: Ковалёвой Л.Н., </w:t>
      </w:r>
      <w:proofErr w:type="spellStart"/>
      <w:r>
        <w:rPr>
          <w:szCs w:val="24"/>
        </w:rPr>
        <w:t>Бабаянц</w:t>
      </w:r>
      <w:proofErr w:type="spellEnd"/>
      <w:r>
        <w:rPr>
          <w:szCs w:val="24"/>
        </w:rPr>
        <w:t xml:space="preserve"> Е.Е.</w:t>
      </w:r>
      <w:proofErr w:type="gramStart"/>
      <w:r>
        <w:rPr>
          <w:szCs w:val="24"/>
        </w:rPr>
        <w:t>,  Рыбакова</w:t>
      </w:r>
      <w:proofErr w:type="gramEnd"/>
      <w:r>
        <w:rPr>
          <w:szCs w:val="24"/>
        </w:rPr>
        <w:t xml:space="preserve"> С.А., Рубина Ю.Д., Ильичёва П.А., Поспелова О.В., </w:t>
      </w:r>
      <w:proofErr w:type="spellStart"/>
      <w:r>
        <w:rPr>
          <w:szCs w:val="24"/>
        </w:rPr>
        <w:t>Тюмина</w:t>
      </w:r>
      <w:proofErr w:type="spellEnd"/>
      <w:r>
        <w:rPr>
          <w:szCs w:val="24"/>
        </w:rPr>
        <w:t xml:space="preserve"> А.С.,</w:t>
      </w:r>
    </w:p>
    <w:p w14:paraId="7B26D33D" w14:textId="77777777" w:rsidR="00E60272" w:rsidRDefault="00E60272" w:rsidP="00E60272">
      <w:pPr>
        <w:numPr>
          <w:ilvl w:val="0"/>
          <w:numId w:val="21"/>
        </w:numPr>
        <w:tabs>
          <w:tab w:val="left" w:pos="3828"/>
        </w:tabs>
        <w:jc w:val="both"/>
      </w:pPr>
      <w:r>
        <w:t>при секретаре, члене Комиссии, Никифорове А.В.,</w:t>
      </w:r>
    </w:p>
    <w:p w14:paraId="1B82C55F" w14:textId="1AD4A14B" w:rsidR="00E60272" w:rsidRDefault="00E60272" w:rsidP="00E60272">
      <w:pPr>
        <w:numPr>
          <w:ilvl w:val="0"/>
          <w:numId w:val="21"/>
        </w:numPr>
        <w:tabs>
          <w:tab w:val="left" w:pos="3828"/>
        </w:tabs>
        <w:jc w:val="both"/>
      </w:pPr>
      <w:r>
        <w:t>с участием адвоката П</w:t>
      </w:r>
      <w:r w:rsidR="008D6670">
        <w:t>.</w:t>
      </w:r>
      <w:r>
        <w:t>А.Ю.,</w:t>
      </w:r>
    </w:p>
    <w:p w14:paraId="02DA8AE2" w14:textId="7D247330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8D6670">
        <w:rPr>
          <w:sz w:val="24"/>
        </w:rPr>
        <w:t xml:space="preserve"> </w:t>
      </w:r>
      <w:r w:rsidR="006E3EDA">
        <w:rPr>
          <w:sz w:val="24"/>
        </w:rPr>
        <w:t>26.11.</w:t>
      </w:r>
      <w:r w:rsidR="00C71CBF">
        <w:rPr>
          <w:sz w:val="24"/>
        </w:rPr>
        <w:t>2019</w:t>
      </w:r>
      <w:r w:rsidR="00A6312B">
        <w:rPr>
          <w:sz w:val="24"/>
        </w:rPr>
        <w:t>г.</w:t>
      </w:r>
      <w:r w:rsidR="00FF4515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</w:t>
      </w:r>
      <w:r w:rsidR="00E60272">
        <w:rPr>
          <w:sz w:val="24"/>
          <w:szCs w:val="24"/>
        </w:rPr>
        <w:t xml:space="preserve"> </w:t>
      </w:r>
      <w:r w:rsidR="00C71CBF">
        <w:rPr>
          <w:sz w:val="24"/>
          <w:szCs w:val="24"/>
        </w:rPr>
        <w:t xml:space="preserve">обращению </w:t>
      </w:r>
      <w:r w:rsidR="006E3EDA">
        <w:rPr>
          <w:sz w:val="24"/>
          <w:szCs w:val="24"/>
        </w:rPr>
        <w:t>судьи И</w:t>
      </w:r>
      <w:r w:rsidR="008D6670">
        <w:rPr>
          <w:sz w:val="24"/>
          <w:szCs w:val="24"/>
        </w:rPr>
        <w:t>.</w:t>
      </w:r>
      <w:r w:rsidR="006E3EDA">
        <w:rPr>
          <w:sz w:val="24"/>
          <w:szCs w:val="24"/>
        </w:rPr>
        <w:t xml:space="preserve"> городского суда М</w:t>
      </w:r>
      <w:r w:rsidR="008D6670">
        <w:rPr>
          <w:sz w:val="24"/>
          <w:szCs w:val="24"/>
        </w:rPr>
        <w:t>.</w:t>
      </w:r>
      <w:r w:rsidR="006E3EDA">
        <w:rPr>
          <w:sz w:val="24"/>
          <w:szCs w:val="24"/>
        </w:rPr>
        <w:t xml:space="preserve"> области А</w:t>
      </w:r>
      <w:r w:rsidR="008D6670">
        <w:rPr>
          <w:sz w:val="24"/>
          <w:szCs w:val="24"/>
        </w:rPr>
        <w:t>.</w:t>
      </w:r>
      <w:r w:rsidR="006E3EDA">
        <w:rPr>
          <w:sz w:val="24"/>
          <w:szCs w:val="24"/>
        </w:rPr>
        <w:t>А.В.</w:t>
      </w:r>
      <w:r w:rsidR="001A5C1E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FF4515">
        <w:rPr>
          <w:sz w:val="24"/>
        </w:rPr>
        <w:t xml:space="preserve"> </w:t>
      </w:r>
      <w:r w:rsidR="006E3EDA">
        <w:rPr>
          <w:sz w:val="24"/>
        </w:rPr>
        <w:t>П</w:t>
      </w:r>
      <w:r w:rsidR="008D6670">
        <w:rPr>
          <w:sz w:val="24"/>
        </w:rPr>
        <w:t>.</w:t>
      </w:r>
      <w:r w:rsidR="006E3EDA">
        <w:rPr>
          <w:sz w:val="24"/>
        </w:rPr>
        <w:t>А.Ю.</w:t>
      </w:r>
      <w:r w:rsidR="00FF4515">
        <w:rPr>
          <w:sz w:val="24"/>
        </w:rPr>
        <w:t xml:space="preserve"> </w:t>
      </w:r>
    </w:p>
    <w:p w14:paraId="150EAA84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EB03616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7917DA4E" w14:textId="77777777" w:rsidR="00E42100" w:rsidRDefault="00E42100" w:rsidP="00AD0BD6">
      <w:pPr>
        <w:jc w:val="both"/>
      </w:pPr>
    </w:p>
    <w:p w14:paraId="231EED54" w14:textId="1D08056F" w:rsidR="00F841C7" w:rsidRDefault="006062B9" w:rsidP="00530FBA">
      <w:pPr>
        <w:ind w:firstLine="709"/>
        <w:jc w:val="both"/>
        <w:rPr>
          <w:szCs w:val="24"/>
        </w:rPr>
      </w:pPr>
      <w:r>
        <w:t xml:space="preserve">  в АПМО </w:t>
      </w:r>
      <w:r w:rsidR="00C71CBF">
        <w:rPr>
          <w:szCs w:val="24"/>
        </w:rPr>
        <w:t>поступило</w:t>
      </w:r>
      <w:r w:rsidR="006341F3">
        <w:rPr>
          <w:szCs w:val="24"/>
        </w:rPr>
        <w:t xml:space="preserve"> </w:t>
      </w:r>
      <w:r w:rsidR="00C71CBF">
        <w:rPr>
          <w:szCs w:val="24"/>
        </w:rPr>
        <w:t xml:space="preserve">обращение судьи </w:t>
      </w:r>
      <w:r w:rsidR="006E3EDA">
        <w:rPr>
          <w:szCs w:val="24"/>
        </w:rPr>
        <w:t>И</w:t>
      </w:r>
      <w:r w:rsidR="008D6670">
        <w:rPr>
          <w:szCs w:val="24"/>
        </w:rPr>
        <w:t>.</w:t>
      </w:r>
      <w:r w:rsidR="006E3EDA">
        <w:rPr>
          <w:szCs w:val="24"/>
        </w:rPr>
        <w:t xml:space="preserve"> городского суда М</w:t>
      </w:r>
      <w:r w:rsidR="008D6670">
        <w:rPr>
          <w:szCs w:val="24"/>
        </w:rPr>
        <w:t>.</w:t>
      </w:r>
      <w:r w:rsidR="006E3EDA">
        <w:rPr>
          <w:szCs w:val="24"/>
        </w:rPr>
        <w:t xml:space="preserve"> области А</w:t>
      </w:r>
      <w:r w:rsidR="008D6670">
        <w:rPr>
          <w:szCs w:val="24"/>
        </w:rPr>
        <w:t>.</w:t>
      </w:r>
      <w:r w:rsidR="006E3EDA">
        <w:rPr>
          <w:szCs w:val="24"/>
        </w:rPr>
        <w:t>А.В.</w:t>
      </w:r>
      <w:r w:rsidR="008D6670">
        <w:rPr>
          <w:szCs w:val="24"/>
        </w:rPr>
        <w:t xml:space="preserve"> </w:t>
      </w:r>
      <w:r>
        <w:t>в от</w:t>
      </w:r>
      <w:r w:rsidR="00781EBC">
        <w:t>ношении адвоката</w:t>
      </w:r>
      <w:r w:rsidR="006341F3">
        <w:t xml:space="preserve"> </w:t>
      </w:r>
      <w:r w:rsidR="006E3EDA">
        <w:t>П</w:t>
      </w:r>
      <w:r w:rsidR="008D6670">
        <w:t>.</w:t>
      </w:r>
      <w:r w:rsidR="006E3EDA">
        <w:t>А.Ю.</w:t>
      </w:r>
      <w:r>
        <w:rPr>
          <w:szCs w:val="24"/>
        </w:rPr>
        <w:t>,</w:t>
      </w:r>
      <w:r>
        <w:t xml:space="preserve"> в которо</w:t>
      </w:r>
      <w:r w:rsidR="00C71CBF">
        <w:t>м</w:t>
      </w:r>
      <w:r w:rsidR="006341F3">
        <w:t xml:space="preserve"> </w:t>
      </w:r>
      <w:r w:rsidR="00C71CBF">
        <w:t>сообщается,</w:t>
      </w:r>
      <w:r w:rsidR="006341F3">
        <w:t xml:space="preserve"> </w:t>
      </w:r>
      <w:r w:rsidR="006E3EDA" w:rsidRPr="006E3EDA">
        <w:rPr>
          <w:szCs w:val="24"/>
        </w:rPr>
        <w:t xml:space="preserve">что в ходе осуществления защиты </w:t>
      </w:r>
      <w:r w:rsidR="00B12AD4">
        <w:rPr>
          <w:szCs w:val="24"/>
        </w:rPr>
        <w:t>Л</w:t>
      </w:r>
      <w:r w:rsidR="008D6670">
        <w:rPr>
          <w:szCs w:val="24"/>
        </w:rPr>
        <w:t>.</w:t>
      </w:r>
      <w:r w:rsidR="00B12AD4">
        <w:rPr>
          <w:szCs w:val="24"/>
        </w:rPr>
        <w:t xml:space="preserve">Ф.А. 30.10.2019 г., </w:t>
      </w:r>
      <w:r w:rsidR="006E3EDA" w:rsidRPr="006E3EDA">
        <w:rPr>
          <w:szCs w:val="24"/>
        </w:rPr>
        <w:t>после объявления судом перерыв</w:t>
      </w:r>
      <w:r w:rsidR="006E3EDA">
        <w:rPr>
          <w:szCs w:val="24"/>
        </w:rPr>
        <w:t xml:space="preserve">а в судебном заседании, </w:t>
      </w:r>
      <w:r w:rsidR="00B12AD4">
        <w:rPr>
          <w:szCs w:val="24"/>
        </w:rPr>
        <w:t xml:space="preserve">адвокат </w:t>
      </w:r>
      <w:r w:rsidR="006E3EDA">
        <w:rPr>
          <w:szCs w:val="24"/>
        </w:rPr>
        <w:t>покинул</w:t>
      </w:r>
      <w:r w:rsidR="006E3EDA" w:rsidRPr="006E3EDA">
        <w:rPr>
          <w:szCs w:val="24"/>
        </w:rPr>
        <w:t xml:space="preserve"> зал суда и п</w:t>
      </w:r>
      <w:r w:rsidR="006E3EDA">
        <w:rPr>
          <w:szCs w:val="24"/>
        </w:rPr>
        <w:t>осле окончания перерыва не явился</w:t>
      </w:r>
      <w:r w:rsidR="006E3EDA" w:rsidRPr="006E3EDA">
        <w:rPr>
          <w:szCs w:val="24"/>
        </w:rPr>
        <w:t xml:space="preserve"> в судебное заседание.</w:t>
      </w:r>
      <w:r w:rsidR="00E65317">
        <w:rPr>
          <w:szCs w:val="24"/>
        </w:rPr>
        <w:t xml:space="preserve"> А</w:t>
      </w:r>
      <w:r w:rsidR="00491283">
        <w:rPr>
          <w:szCs w:val="24"/>
        </w:rPr>
        <w:t xml:space="preserve">двокат не явился в судебные заседания </w:t>
      </w:r>
      <w:bookmarkStart w:id="0" w:name="_Hlk29484182"/>
      <w:r w:rsidR="00491283">
        <w:rPr>
          <w:szCs w:val="24"/>
        </w:rPr>
        <w:t xml:space="preserve">15.10.2019 г. и 22.10.2019 г. </w:t>
      </w:r>
      <w:bookmarkEnd w:id="0"/>
      <w:r w:rsidR="00491283">
        <w:rPr>
          <w:szCs w:val="24"/>
        </w:rPr>
        <w:t>без уважительных причин.</w:t>
      </w:r>
      <w:r w:rsidR="00E60272">
        <w:rPr>
          <w:szCs w:val="24"/>
        </w:rPr>
        <w:t xml:space="preserve"> Также заявитель сообщает, что адвокат </w:t>
      </w:r>
      <w:r w:rsidR="001A5C1E">
        <w:rPr>
          <w:szCs w:val="24"/>
        </w:rPr>
        <w:t xml:space="preserve">не явился в судебные заседания, назначенные на 15.10 и 22.10.2019 г., </w:t>
      </w:r>
      <w:r w:rsidR="00E60272">
        <w:rPr>
          <w:szCs w:val="24"/>
        </w:rPr>
        <w:t>представил в суд ходатайство об отложении судебного заседания с приложением листка нетрудоспособности</w:t>
      </w:r>
      <w:r w:rsidR="001A5C1E">
        <w:rPr>
          <w:szCs w:val="24"/>
        </w:rPr>
        <w:t>, однако при этом посещал своего подзащитного в СИЗО 21.10 и 23.10.2019 г.</w:t>
      </w:r>
    </w:p>
    <w:p w14:paraId="74838741" w14:textId="4AF90B5D" w:rsidR="00B82615" w:rsidRPr="005B7097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r w:rsidR="00C71CBF">
        <w:rPr>
          <w:szCs w:val="24"/>
        </w:rPr>
        <w:t xml:space="preserve">обращении </w:t>
      </w:r>
      <w:r>
        <w:rPr>
          <w:szCs w:val="24"/>
        </w:rPr>
        <w:t>ставит</w:t>
      </w:r>
      <w:r w:rsidR="00C71CBF">
        <w:rPr>
          <w:szCs w:val="24"/>
        </w:rPr>
        <w:t>ся</w:t>
      </w:r>
      <w:r>
        <w:rPr>
          <w:szCs w:val="24"/>
        </w:rPr>
        <w:t xml:space="preserve"> вопрос о возбуждении в отношении адвоката </w:t>
      </w:r>
      <w:r w:rsidR="006E3EDA">
        <w:t>П</w:t>
      </w:r>
      <w:r w:rsidR="008D6670">
        <w:t>.</w:t>
      </w:r>
      <w:r w:rsidR="006E3EDA">
        <w:t>А.Ю.</w:t>
      </w:r>
      <w:r w:rsidR="008D6670">
        <w:t xml:space="preserve"> </w:t>
      </w:r>
      <w:r w:rsidR="00B82615" w:rsidRPr="005B7097">
        <w:rPr>
          <w:szCs w:val="24"/>
        </w:rPr>
        <w:t>дисциплинарного производства</w:t>
      </w:r>
      <w:r w:rsidR="00C71CBF">
        <w:rPr>
          <w:szCs w:val="24"/>
        </w:rPr>
        <w:t>.</w:t>
      </w:r>
    </w:p>
    <w:p w14:paraId="74E8BD59" w14:textId="48A56574" w:rsidR="005B7097" w:rsidRPr="00E60272" w:rsidRDefault="006062B9" w:rsidP="00E60272">
      <w:pPr>
        <w:pStyle w:val="a9"/>
        <w:ind w:firstLine="720"/>
        <w:jc w:val="both"/>
        <w:rPr>
          <w:szCs w:val="24"/>
        </w:rPr>
      </w:pPr>
      <w:r w:rsidRPr="005B7097">
        <w:rPr>
          <w:szCs w:val="24"/>
        </w:rPr>
        <w:t xml:space="preserve">К </w:t>
      </w:r>
      <w:r w:rsidR="00C71CBF">
        <w:rPr>
          <w:szCs w:val="24"/>
        </w:rPr>
        <w:t>обращению</w:t>
      </w:r>
      <w:r w:rsidRPr="005B7097">
        <w:rPr>
          <w:szCs w:val="24"/>
        </w:rPr>
        <w:t xml:space="preserve"> заявителем прил</w:t>
      </w:r>
      <w:r w:rsidR="00E60272">
        <w:rPr>
          <w:szCs w:val="24"/>
        </w:rPr>
        <w:t>ожены выписки из протоколов судебных заседаний от 05.09.2019 г., 15.10.2019 г., 30.10.2019 г., а также копии: ордеров адвоката №</w:t>
      </w:r>
      <w:r w:rsidR="008D6670">
        <w:rPr>
          <w:szCs w:val="24"/>
        </w:rPr>
        <w:t xml:space="preserve"> </w:t>
      </w:r>
      <w:r w:rsidR="00E60272">
        <w:rPr>
          <w:szCs w:val="24"/>
        </w:rPr>
        <w:t>12</w:t>
      </w:r>
      <w:r w:rsidR="008D6670">
        <w:rPr>
          <w:szCs w:val="24"/>
        </w:rPr>
        <w:t>Х</w:t>
      </w:r>
      <w:r w:rsidR="00E60272">
        <w:rPr>
          <w:szCs w:val="24"/>
        </w:rPr>
        <w:t xml:space="preserve"> от 22.03.2019 г., № 061067 от 23.10.2019 г., выписки из </w:t>
      </w:r>
      <w:r w:rsidR="006E3EDA" w:rsidRPr="00E60272">
        <w:rPr>
          <w:szCs w:val="24"/>
        </w:rPr>
        <w:t>журнал</w:t>
      </w:r>
      <w:r w:rsidR="00E60272">
        <w:rPr>
          <w:szCs w:val="24"/>
        </w:rPr>
        <w:t>а</w:t>
      </w:r>
      <w:r w:rsidR="006E3EDA" w:rsidRPr="00E60272">
        <w:rPr>
          <w:szCs w:val="24"/>
        </w:rPr>
        <w:t xml:space="preserve"> № 360 досмотра сотрудников ФКУ СИЗО-</w:t>
      </w:r>
      <w:r w:rsidR="008D6670">
        <w:rPr>
          <w:szCs w:val="24"/>
        </w:rPr>
        <w:t>Х</w:t>
      </w:r>
      <w:r w:rsidR="006E3EDA" w:rsidRPr="00E60272">
        <w:rPr>
          <w:szCs w:val="24"/>
        </w:rPr>
        <w:t>;</w:t>
      </w:r>
      <w:r w:rsidR="00E60272">
        <w:rPr>
          <w:szCs w:val="24"/>
        </w:rPr>
        <w:t xml:space="preserve"> требования адвоката</w:t>
      </w:r>
      <w:r w:rsidR="006E3EDA">
        <w:rPr>
          <w:szCs w:val="24"/>
        </w:rPr>
        <w:t xml:space="preserve"> на вызов № 803</w:t>
      </w:r>
      <w:r w:rsidR="00E60272">
        <w:rPr>
          <w:szCs w:val="24"/>
        </w:rPr>
        <w:t xml:space="preserve"> от 23.10.2019 г., выписки </w:t>
      </w:r>
      <w:r w:rsidR="006E3EDA" w:rsidRPr="00E60272">
        <w:rPr>
          <w:szCs w:val="24"/>
        </w:rPr>
        <w:t>журнал</w:t>
      </w:r>
      <w:r w:rsidR="00E60272">
        <w:rPr>
          <w:szCs w:val="24"/>
        </w:rPr>
        <w:t>а</w:t>
      </w:r>
      <w:r w:rsidR="006E3EDA" w:rsidRPr="00E60272">
        <w:rPr>
          <w:szCs w:val="24"/>
        </w:rPr>
        <w:t xml:space="preserve"> регистрации выводов подозреваемых и обвиняемых из камер изолятора временного содержания;</w:t>
      </w:r>
      <w:r w:rsidR="00E60272">
        <w:rPr>
          <w:szCs w:val="24"/>
        </w:rPr>
        <w:t xml:space="preserve"> ходатайства</w:t>
      </w:r>
      <w:r w:rsidR="006E3EDA">
        <w:rPr>
          <w:szCs w:val="24"/>
        </w:rPr>
        <w:t xml:space="preserve"> от 15.10.2019 г. об отложении судебного заседания;</w:t>
      </w:r>
      <w:r w:rsidR="00E60272">
        <w:rPr>
          <w:szCs w:val="24"/>
        </w:rPr>
        <w:t xml:space="preserve"> листка</w:t>
      </w:r>
      <w:r w:rsidR="006E3EDA" w:rsidRPr="00E60272">
        <w:rPr>
          <w:szCs w:val="24"/>
        </w:rPr>
        <w:t xml:space="preserve"> нетрудоспособности</w:t>
      </w:r>
      <w:r w:rsidR="00E60272">
        <w:rPr>
          <w:szCs w:val="24"/>
        </w:rPr>
        <w:t xml:space="preserve"> адвоката</w:t>
      </w:r>
      <w:r w:rsidR="006E3EDA" w:rsidRPr="00E60272">
        <w:rPr>
          <w:szCs w:val="24"/>
        </w:rPr>
        <w:t>;</w:t>
      </w:r>
    </w:p>
    <w:p w14:paraId="1FB4FF89" w14:textId="77777777" w:rsidR="00DD3F17" w:rsidRDefault="002B5EAE" w:rsidP="002B5EAE">
      <w:pPr>
        <w:pStyle w:val="a9"/>
        <w:ind w:firstLine="708"/>
        <w:jc w:val="both"/>
      </w:pPr>
      <w:r>
        <w:t>Адвокат в письменных объяснениях не согласился с доводами обращения и пояснил, что</w:t>
      </w:r>
      <w:r w:rsidR="006341F3">
        <w:t xml:space="preserve"> </w:t>
      </w:r>
      <w:r w:rsidR="007179EC">
        <w:t xml:space="preserve">отсутствовал на судебных заседаниях </w:t>
      </w:r>
      <w:r w:rsidR="007179EC" w:rsidRPr="007179EC">
        <w:t>15.10.2019 г. и 22.10.2019 г.</w:t>
      </w:r>
      <w:r w:rsidR="007179EC">
        <w:t xml:space="preserve"> по причине болезни, о чем в установленной форме известил суд. Относительно неявки в судебное заседание после перерыва 30.10.2019 г. адвокат отмечает, что суд объявил перерыв в судебном заседании на 10 мин. и не дал стороне защиты возможности полноценно подготовиться к выступлению на стадии судебных прений.</w:t>
      </w:r>
    </w:p>
    <w:p w14:paraId="7DBBFC83" w14:textId="77777777" w:rsidR="002B5EAE" w:rsidRPr="007179EC" w:rsidRDefault="002B5EAE" w:rsidP="00E60272">
      <w:pPr>
        <w:pStyle w:val="a9"/>
        <w:ind w:firstLine="708"/>
        <w:jc w:val="both"/>
      </w:pPr>
      <w:r>
        <w:t>К письменным объяснениям адвоката прило</w:t>
      </w:r>
      <w:r w:rsidR="00E60272">
        <w:t>жены копии листка</w:t>
      </w:r>
      <w:r w:rsidR="007179EC" w:rsidRPr="007179EC">
        <w:t xml:space="preserve"> нетрудоспособности;</w:t>
      </w:r>
      <w:r w:rsidR="00E60272">
        <w:t xml:space="preserve"> </w:t>
      </w:r>
      <w:r w:rsidR="007179EC" w:rsidRPr="007179EC">
        <w:t>протокол</w:t>
      </w:r>
      <w:r w:rsidR="00E60272">
        <w:t>а</w:t>
      </w:r>
      <w:r w:rsidR="007179EC" w:rsidRPr="007179EC">
        <w:t xml:space="preserve"> судебного заседания от 23.10.2019 г.;</w:t>
      </w:r>
      <w:r w:rsidR="00E60272">
        <w:t xml:space="preserve"> аудиозаписи</w:t>
      </w:r>
      <w:r w:rsidR="007179EC" w:rsidRPr="007179EC">
        <w:t xml:space="preserve"> судебного заседания от 05.09.2019 г. с протоколом расшифровки;</w:t>
      </w:r>
      <w:r w:rsidR="00E60272">
        <w:t xml:space="preserve"> смс-переписки</w:t>
      </w:r>
      <w:r w:rsidR="007179EC" w:rsidRPr="007179EC">
        <w:t xml:space="preserve"> с секретарем суда.</w:t>
      </w:r>
    </w:p>
    <w:p w14:paraId="2FD33450" w14:textId="2EA6E852" w:rsidR="00263E09" w:rsidRDefault="00E60272" w:rsidP="005B7097">
      <w:pPr>
        <w:pStyle w:val="a9"/>
        <w:ind w:firstLine="708"/>
        <w:jc w:val="both"/>
      </w:pPr>
      <w:r>
        <w:t>24.12.2019 г. в</w:t>
      </w:r>
      <w:r w:rsidR="001A5C1E">
        <w:t xml:space="preserve"> заседании К</w:t>
      </w:r>
      <w:r w:rsidR="00DD3F17">
        <w:t xml:space="preserve">омиссии адвокат поддержал доводы письменных объяснений и дополнительно пояснил, </w:t>
      </w:r>
      <w:r w:rsidR="008D6670">
        <w:t>что,</w:t>
      </w:r>
      <w:r w:rsidR="00DD3F17">
        <w:t xml:space="preserve"> когда он вернулся с распечатанным</w:t>
      </w:r>
      <w:r w:rsidR="00B91E6F">
        <w:t xml:space="preserve"> текстом</w:t>
      </w:r>
      <w:r w:rsidR="00DD3F17">
        <w:t xml:space="preserve"> </w:t>
      </w:r>
      <w:r w:rsidR="00DD3F17">
        <w:lastRenderedPageBreak/>
        <w:t>прени</w:t>
      </w:r>
      <w:r w:rsidR="00B91E6F">
        <w:t>й</w:t>
      </w:r>
      <w:r w:rsidR="00DD3F17">
        <w:t xml:space="preserve"> в суд через 20 мин. после объявления перерыва, ему сообщили, что дело откладывается.</w:t>
      </w:r>
      <w:r w:rsidR="006341F3">
        <w:t xml:space="preserve"> </w:t>
      </w:r>
      <w:r w:rsidR="00096685">
        <w:t>После этого он подал замечания на протокол судебного заседания.</w:t>
      </w:r>
    </w:p>
    <w:p w14:paraId="548AAB51" w14:textId="414B4312" w:rsidR="006341F3" w:rsidRDefault="00E60272" w:rsidP="006341F3">
      <w:pPr>
        <w:pStyle w:val="a9"/>
        <w:ind w:firstLine="708"/>
        <w:jc w:val="both"/>
        <w:rPr>
          <w:szCs w:val="24"/>
        </w:rPr>
      </w:pPr>
      <w:r>
        <w:t xml:space="preserve">24.12.2019 г. </w:t>
      </w:r>
      <w:r w:rsidR="006341F3">
        <w:t xml:space="preserve">Комиссией дано заключение </w:t>
      </w:r>
      <w:r w:rsidR="006341F3" w:rsidRPr="00F24787">
        <w:t xml:space="preserve">о наличии в действиях (бездействии) адвоката </w:t>
      </w:r>
      <w:r w:rsidR="006341F3">
        <w:t>П</w:t>
      </w:r>
      <w:r w:rsidR="008D6670">
        <w:t>.</w:t>
      </w:r>
      <w:r w:rsidR="006341F3">
        <w:t xml:space="preserve">А.Ю. нарушения </w:t>
      </w:r>
      <w:r w:rsidR="006341F3" w:rsidRPr="00F24787">
        <w:t xml:space="preserve"> п. 1 ст. </w:t>
      </w:r>
      <w:r w:rsidR="006341F3">
        <w:t>14</w:t>
      </w:r>
      <w:r w:rsidR="006341F3" w:rsidRPr="00F24787">
        <w:t xml:space="preserve"> ФЗ «Об адвокатской деятельности и адвокатуре в РФ</w:t>
      </w:r>
      <w:r w:rsidR="006341F3">
        <w:t xml:space="preserve">, </w:t>
      </w:r>
      <w:r w:rsidR="006341F3" w:rsidRPr="00F24787">
        <w:t>которое выразилось в том, что</w:t>
      </w:r>
      <w:r w:rsidR="006341F3">
        <w:t xml:space="preserve"> </w:t>
      </w:r>
      <w:r w:rsidR="006341F3">
        <w:rPr>
          <w:szCs w:val="24"/>
        </w:rPr>
        <w:t>адвокат допустил</w:t>
      </w:r>
      <w:r w:rsidR="006341F3" w:rsidRPr="000316BE">
        <w:rPr>
          <w:szCs w:val="24"/>
        </w:rPr>
        <w:t xml:space="preserve"> неявк</w:t>
      </w:r>
      <w:r w:rsidR="006341F3">
        <w:rPr>
          <w:szCs w:val="24"/>
        </w:rPr>
        <w:t>у</w:t>
      </w:r>
      <w:r>
        <w:rPr>
          <w:szCs w:val="24"/>
        </w:rPr>
        <w:t xml:space="preserve"> </w:t>
      </w:r>
      <w:r w:rsidR="006341F3">
        <w:rPr>
          <w:szCs w:val="24"/>
        </w:rPr>
        <w:t>30</w:t>
      </w:r>
      <w:r w:rsidR="006341F3" w:rsidRPr="000316BE">
        <w:rPr>
          <w:szCs w:val="24"/>
        </w:rPr>
        <w:t>.1</w:t>
      </w:r>
      <w:r w:rsidR="006341F3">
        <w:rPr>
          <w:szCs w:val="24"/>
        </w:rPr>
        <w:t>0</w:t>
      </w:r>
      <w:r w:rsidR="006341F3" w:rsidRPr="000316BE">
        <w:rPr>
          <w:szCs w:val="24"/>
        </w:rPr>
        <w:t>.201</w:t>
      </w:r>
      <w:r w:rsidR="006341F3">
        <w:rPr>
          <w:szCs w:val="24"/>
        </w:rPr>
        <w:t>9</w:t>
      </w:r>
      <w:r w:rsidR="006341F3" w:rsidRPr="000316BE">
        <w:rPr>
          <w:szCs w:val="24"/>
        </w:rPr>
        <w:t xml:space="preserve"> г. без уважительных причин в судебное заседание </w:t>
      </w:r>
      <w:r w:rsidR="006341F3">
        <w:rPr>
          <w:szCs w:val="24"/>
        </w:rPr>
        <w:t>И</w:t>
      </w:r>
      <w:r w:rsidR="008D6670">
        <w:rPr>
          <w:szCs w:val="24"/>
        </w:rPr>
        <w:t>.</w:t>
      </w:r>
      <w:r w:rsidR="006341F3">
        <w:rPr>
          <w:szCs w:val="24"/>
        </w:rPr>
        <w:t xml:space="preserve"> городского суда М</w:t>
      </w:r>
      <w:r w:rsidR="008D6670">
        <w:rPr>
          <w:szCs w:val="24"/>
        </w:rPr>
        <w:t>.</w:t>
      </w:r>
      <w:r w:rsidR="006341F3">
        <w:rPr>
          <w:szCs w:val="24"/>
        </w:rPr>
        <w:t xml:space="preserve"> области после объявления перерыва в судебном заседании</w:t>
      </w:r>
      <w:r w:rsidR="006341F3" w:rsidRPr="000316BE">
        <w:rPr>
          <w:szCs w:val="24"/>
        </w:rPr>
        <w:t>, по уголовному делу по обвинению Л</w:t>
      </w:r>
      <w:r w:rsidR="008D6670">
        <w:rPr>
          <w:szCs w:val="24"/>
        </w:rPr>
        <w:t>.</w:t>
      </w:r>
      <w:r w:rsidR="006341F3" w:rsidRPr="000316BE">
        <w:rPr>
          <w:szCs w:val="24"/>
        </w:rPr>
        <w:t>Ф.А.</w:t>
      </w:r>
    </w:p>
    <w:p w14:paraId="66DB1C7D" w14:textId="77777777" w:rsidR="006341F3" w:rsidRDefault="00E60272" w:rsidP="006341F3">
      <w:pPr>
        <w:pStyle w:val="a9"/>
        <w:ind w:firstLine="708"/>
        <w:jc w:val="both"/>
        <w:rPr>
          <w:szCs w:val="24"/>
        </w:rPr>
      </w:pPr>
      <w:r>
        <w:rPr>
          <w:szCs w:val="24"/>
        </w:rPr>
        <w:t xml:space="preserve">22.01.2020 г. </w:t>
      </w:r>
      <w:r w:rsidR="006341F3">
        <w:rPr>
          <w:szCs w:val="24"/>
        </w:rPr>
        <w:t xml:space="preserve">Решением Совета АПМО дисциплинарное производство направлено в Комиссию на новое рассмотрение. Совет АПМО указал, что необходимо оценить полное, а не фрагментарное </w:t>
      </w:r>
      <w:r w:rsidR="00393218">
        <w:rPr>
          <w:szCs w:val="24"/>
        </w:rPr>
        <w:t>содержание протокола судебного заседания, а также проверить довод адвоката о том, что имеющаяся у него аудиозапись судебного заседания опровергает доводы обращения.</w:t>
      </w:r>
    </w:p>
    <w:p w14:paraId="7EE0CDFC" w14:textId="77777777" w:rsidR="00B2254A" w:rsidRDefault="00B2254A" w:rsidP="00B2254A">
      <w:pPr>
        <w:jc w:val="both"/>
        <w:rPr>
          <w:szCs w:val="24"/>
        </w:rPr>
      </w:pPr>
      <w:r>
        <w:t xml:space="preserve">          Заявитель</w:t>
      </w:r>
      <w:r>
        <w:rPr>
          <w:szCs w:val="24"/>
        </w:rPr>
        <w:t xml:space="preserve"> в заседание Комиссии не явился, о времени и месте рассмотрения дисциплинарного производства извещен надлежащим образом, в связи с чем,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114B2FF1" w14:textId="77777777" w:rsidR="00E65317" w:rsidRDefault="00E60272" w:rsidP="006341F3">
      <w:pPr>
        <w:pStyle w:val="a9"/>
        <w:ind w:firstLine="708"/>
        <w:jc w:val="both"/>
        <w:rPr>
          <w:szCs w:val="24"/>
        </w:rPr>
      </w:pPr>
      <w:r>
        <w:rPr>
          <w:szCs w:val="24"/>
        </w:rPr>
        <w:t>При повторном рассмотрении материалов дисциплинарного производства адвокат поддержал доводы, изложенные в письменных объяснениях</w:t>
      </w:r>
      <w:r w:rsidR="001A5C1E">
        <w:rPr>
          <w:szCs w:val="24"/>
        </w:rPr>
        <w:t xml:space="preserve"> 30.10.2019 г. все события происходили в 19.00, после окончания рабочего дня в суде. Прокурор отказался от части обвинения, поэтому адвокату нужно было внести изменения в прения. Суд предлагал перенести прения на следующий день, но адвокат отказался, поскольку был занят. Факт опоздания адвокат не отрицает, но оно было вызвано объективными причинами. </w:t>
      </w:r>
    </w:p>
    <w:p w14:paraId="0C7AD98A" w14:textId="77777777" w:rsidR="00E60272" w:rsidRDefault="001A5C1E" w:rsidP="006341F3">
      <w:pPr>
        <w:pStyle w:val="a9"/>
        <w:ind w:firstLine="708"/>
        <w:jc w:val="both"/>
        <w:rPr>
          <w:szCs w:val="24"/>
        </w:rPr>
      </w:pPr>
      <w:r>
        <w:rPr>
          <w:szCs w:val="24"/>
        </w:rPr>
        <w:t>В отношении посещения подзащитного во время нахождения на лечении, адвокат пояснил, что за день до посещения СИЗО ему делали болезненные уколы</w:t>
      </w:r>
      <w:r w:rsidR="0041557B">
        <w:rPr>
          <w:szCs w:val="24"/>
        </w:rPr>
        <w:t>,</w:t>
      </w:r>
      <w:r>
        <w:rPr>
          <w:szCs w:val="24"/>
        </w:rPr>
        <w:t xml:space="preserve"> и он не мог участвовать в судебном заседании, а на следующий день состояние улучшилось.</w:t>
      </w:r>
    </w:p>
    <w:p w14:paraId="5FF84452" w14:textId="77777777" w:rsidR="00697495" w:rsidRDefault="00697495" w:rsidP="006341F3">
      <w:pPr>
        <w:pStyle w:val="a9"/>
        <w:ind w:firstLine="708"/>
        <w:jc w:val="both"/>
        <w:rPr>
          <w:szCs w:val="24"/>
        </w:rPr>
      </w:pPr>
      <w:r>
        <w:rPr>
          <w:szCs w:val="24"/>
        </w:rPr>
        <w:t>Рассмотрев доводы жалобы и письменных объяснений, заслушав адвоката и изучив представленные документы, Комиссия приходит к следующим выводам.</w:t>
      </w:r>
    </w:p>
    <w:p w14:paraId="5261D8AD" w14:textId="77777777" w:rsidR="00697495" w:rsidRDefault="00697495" w:rsidP="006341F3">
      <w:pPr>
        <w:pStyle w:val="a9"/>
        <w:ind w:firstLine="708"/>
        <w:jc w:val="both"/>
        <w:rPr>
          <w:szCs w:val="24"/>
        </w:rPr>
      </w:pPr>
      <w:r>
        <w:rPr>
          <w:szCs w:val="24"/>
        </w:rPr>
        <w:t>Адвокат не отрицает обстоятельств, изложенных в обращении заявителя, но стороны дают им различную правовую оценку. Поэтому Комиссия считает возможным перейти к непосредственной оценке действий адвоката.</w:t>
      </w:r>
    </w:p>
    <w:p w14:paraId="0EC24B5A" w14:textId="77777777" w:rsidR="00B91E6F" w:rsidRPr="00B91E6F" w:rsidRDefault="00B91E6F" w:rsidP="00B91E6F">
      <w:pPr>
        <w:pStyle w:val="a9"/>
        <w:ind w:firstLine="708"/>
        <w:jc w:val="both"/>
      </w:pPr>
      <w:r w:rsidRPr="00B91E6F">
        <w:t>Комиссия считает установленным факт надлежащего извещения адвоката о времени и месте судебных заседаний, что не оспаривается самим адвокатом.</w:t>
      </w:r>
    </w:p>
    <w:p w14:paraId="4ED181C1" w14:textId="77777777" w:rsidR="00B91E6F" w:rsidRPr="00B91E6F" w:rsidRDefault="00B91E6F" w:rsidP="00B91E6F">
      <w:pPr>
        <w:pStyle w:val="a9"/>
        <w:ind w:firstLine="708"/>
        <w:jc w:val="both"/>
      </w:pPr>
      <w:r w:rsidRPr="00B91E6F">
        <w:t>В сил</w:t>
      </w:r>
      <w:r w:rsidR="00B2254A">
        <w:t>у п. 1 ст. 14 КПЭА</w:t>
      </w:r>
      <w:r w:rsidRPr="00B91E6F">
        <w:t>,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566B9C95" w14:textId="77777777" w:rsidR="00B91E6F" w:rsidRDefault="00B91E6F" w:rsidP="00B91E6F">
      <w:pPr>
        <w:pStyle w:val="a9"/>
        <w:ind w:firstLine="708"/>
        <w:jc w:val="both"/>
      </w:pPr>
      <w:r w:rsidRPr="00B91E6F">
        <w:t>Комиссия считает, что в указанном деле адвокат представил надлежащие и достаточные доказательства наличия уважительных причин для неявки в судебные заседания 15.10.2019 г. и 22.10.2019 г.</w:t>
      </w:r>
      <w:r>
        <w:t xml:space="preserve"> Так, комиссией был изучен листок нетрудоспособности адвоката</w:t>
      </w:r>
      <w:r w:rsidR="001A467B">
        <w:t>, выданный</w:t>
      </w:r>
      <w:r w:rsidR="007179EC">
        <w:t>14.10.2019 г.</w:t>
      </w:r>
      <w:r w:rsidR="001A467B">
        <w:t xml:space="preserve"> с периодом действия до 23.10.2019 г.</w:t>
      </w:r>
      <w:r w:rsidR="00E71717">
        <w:t xml:space="preserve"> Комиссия отмечает, что сам факт посещения адвокатом подзащитного в СИЗО</w:t>
      </w:r>
      <w:r w:rsidR="007179EC">
        <w:t xml:space="preserve"> 21.10.2019 г.</w:t>
      </w:r>
      <w:r w:rsidR="00E71717">
        <w:t xml:space="preserve"> в период действия листка нетрудоспособности при одновременной неявке адвоката в данный период в судебные заседания Истринского городского суда по уголовному делу не может кв</w:t>
      </w:r>
      <w:r w:rsidR="007A3C56">
        <w:t>алифицироваться К</w:t>
      </w:r>
      <w:r w:rsidR="00E71717">
        <w:t>омиссией в качестве самостоятельного дисциплинарного нарушения адвоката.</w:t>
      </w:r>
    </w:p>
    <w:p w14:paraId="7962E74D" w14:textId="77777777" w:rsidR="00B91E6F" w:rsidRPr="00F92865" w:rsidRDefault="00F92865" w:rsidP="00F92865">
      <w:pPr>
        <w:jc w:val="both"/>
        <w:rPr>
          <w:szCs w:val="24"/>
        </w:rPr>
      </w:pPr>
      <w:r>
        <w:rPr>
          <w:szCs w:val="24"/>
        </w:rPr>
        <w:t xml:space="preserve">          </w:t>
      </w:r>
      <w:r w:rsidR="00B91E6F" w:rsidRPr="00F92865">
        <w:rPr>
          <w:szCs w:val="24"/>
        </w:rPr>
        <w:t xml:space="preserve">О наличии указанных причин адвокат в установленной процессуальной форме заблаговременно уведомил суд (данное обстоятельство не оспаривается самим судом в </w:t>
      </w:r>
      <w:r w:rsidR="00B91E6F" w:rsidRPr="00F92865">
        <w:rPr>
          <w:szCs w:val="24"/>
        </w:rPr>
        <w:lastRenderedPageBreak/>
        <w:t>обращении), что подтверждается ходатайствами об отложении суд</w:t>
      </w:r>
      <w:r>
        <w:rPr>
          <w:szCs w:val="24"/>
        </w:rPr>
        <w:t xml:space="preserve">ебных заседаний. Таким образом, действия адвоката соответствуют требованиям </w:t>
      </w:r>
      <w:r w:rsidR="00E216ED">
        <w:rPr>
          <w:szCs w:val="24"/>
        </w:rPr>
        <w:t>п. 1 ст. 14 КПЭА</w:t>
      </w:r>
      <w:r w:rsidR="00B91E6F" w:rsidRPr="00F92865">
        <w:rPr>
          <w:szCs w:val="24"/>
        </w:rPr>
        <w:t>.</w:t>
      </w:r>
    </w:p>
    <w:p w14:paraId="625079BE" w14:textId="77777777" w:rsidR="00F92865" w:rsidRPr="00F92865" w:rsidRDefault="00E65317" w:rsidP="00F92865">
      <w:pPr>
        <w:jc w:val="both"/>
        <w:rPr>
          <w:szCs w:val="24"/>
        </w:rPr>
      </w:pPr>
      <w:r>
        <w:rPr>
          <w:szCs w:val="24"/>
        </w:rPr>
        <w:t xml:space="preserve">          Согласно </w:t>
      </w:r>
      <w:proofErr w:type="spellStart"/>
      <w:r>
        <w:rPr>
          <w:szCs w:val="24"/>
        </w:rPr>
        <w:t>абз</w:t>
      </w:r>
      <w:proofErr w:type="spellEnd"/>
      <w:r w:rsidR="00E216ED">
        <w:rPr>
          <w:szCs w:val="24"/>
        </w:rPr>
        <w:t>. 1 ст. 12 КПЭА, у</w:t>
      </w:r>
      <w:r w:rsidR="00F92865" w:rsidRPr="00F92865">
        <w:rPr>
          <w:szCs w:val="24"/>
        </w:rPr>
        <w:t>частвуя в судопроизводстве, а также представляя интересы доверителя в органах государственной власти и органах местного самоуправления, адвокат должен соблюдать нормы соответствующего процессуального законодательства, проявлять уважение к суду и лицам, участвующим в деле, следить за соблюдением закона в отношении доверителя и в случае нарушений прав последнего ходатайствовать об их устранении.</w:t>
      </w:r>
    </w:p>
    <w:p w14:paraId="445B6921" w14:textId="77777777" w:rsidR="00B2254A" w:rsidRPr="00F92865" w:rsidRDefault="00E216ED" w:rsidP="00F92865">
      <w:pPr>
        <w:jc w:val="both"/>
        <w:rPr>
          <w:szCs w:val="24"/>
        </w:rPr>
      </w:pPr>
      <w:r>
        <w:rPr>
          <w:szCs w:val="24"/>
        </w:rPr>
        <w:t xml:space="preserve">           Р</w:t>
      </w:r>
      <w:r w:rsidR="00B2254A" w:rsidRPr="00F92865">
        <w:rPr>
          <w:szCs w:val="24"/>
        </w:rPr>
        <w:t>ассматривая довод о том, что 30.10.2019 г. адвокат не явился в зал судебного заседания после объявленного перерыва, Комиссия констатирует невозможность проведения предложенной Советом АПМО оценки полного, а не фрагментарного содержания протокола судебного заседания, поскольку, несмотря на направленный запрос, таковой Комиссии не представлен. В такой ситуации, несмотря на отсутствие со стороны адвоката, доказательств легитимности проведённой им звукозаписи судебного заседания</w:t>
      </w:r>
      <w:r>
        <w:rPr>
          <w:szCs w:val="24"/>
        </w:rPr>
        <w:t xml:space="preserve"> и фрагментарность стенограммы</w:t>
      </w:r>
      <w:r w:rsidR="00B2254A" w:rsidRPr="00F92865">
        <w:rPr>
          <w:szCs w:val="24"/>
        </w:rPr>
        <w:t>, Комиссия считает возможным рассмотреть её содержание.</w:t>
      </w:r>
    </w:p>
    <w:p w14:paraId="01DD018A" w14:textId="77777777" w:rsidR="00B2254A" w:rsidRDefault="00F92865" w:rsidP="00B91E6F">
      <w:pPr>
        <w:pStyle w:val="a9"/>
        <w:ind w:firstLine="708"/>
        <w:jc w:val="both"/>
      </w:pPr>
      <w:r>
        <w:t>Адвокат не отрицает неявку в судебное заседание 30.10.2019 г. после объявления судом перерыва, объясняя это тем, что ему не было предоставлено достаточно времени для подготовки к прениям</w:t>
      </w:r>
      <w:r w:rsidR="00B2254A">
        <w:t>.</w:t>
      </w:r>
      <w:r w:rsidR="007A3C56">
        <w:t xml:space="preserve"> </w:t>
      </w:r>
    </w:p>
    <w:p w14:paraId="1690C9DA" w14:textId="77777777" w:rsidR="0054692E" w:rsidRPr="0054692E" w:rsidRDefault="00F92865" w:rsidP="0054692E">
      <w:pPr>
        <w:pStyle w:val="a9"/>
        <w:ind w:firstLine="708"/>
        <w:jc w:val="both"/>
        <w:rPr>
          <w:i/>
        </w:rPr>
      </w:pPr>
      <w:proofErr w:type="gramStart"/>
      <w:r>
        <w:t>С</w:t>
      </w:r>
      <w:r w:rsidR="00E216ED">
        <w:t>огласно стенограммы</w:t>
      </w:r>
      <w:proofErr w:type="gramEnd"/>
      <w:r w:rsidR="007A3C56">
        <w:t>, адвокат следующим образом обосновывает необходимость отложения судебных прений: «</w:t>
      </w:r>
      <w:r w:rsidR="007A3C56">
        <w:rPr>
          <w:i/>
        </w:rPr>
        <w:t xml:space="preserve">… по результатам сегодняшнего судебного заседания одни должны быть скорректированы, поскольку были заявлены ряд ходатайств, которые имеют принципиальное значение. В удовлетворении данных ходатайств мне было отказано…». </w:t>
      </w:r>
      <w:r w:rsidR="0054692E">
        <w:rPr>
          <w:i/>
        </w:rPr>
        <w:t>(</w:t>
      </w:r>
      <w:r w:rsidR="0054692E">
        <w:t>О</w:t>
      </w:r>
      <w:r w:rsidR="007A3C56">
        <w:t>бращает внимание, что</w:t>
      </w:r>
      <w:r w:rsidR="0054692E">
        <w:t xml:space="preserve"> в заседании Комиссии адвокат назвал в качестве причины отложения отказ прокурора от части обвинения). Там же в стенограмме, ранее, </w:t>
      </w:r>
      <w:r w:rsidR="0054692E" w:rsidRPr="0054692E">
        <w:rPr>
          <w:u w:val="single"/>
        </w:rPr>
        <w:t>адвокат озвучивает иную причину</w:t>
      </w:r>
      <w:r w:rsidR="0054692E">
        <w:t xml:space="preserve"> отложения «</w:t>
      </w:r>
      <w:r w:rsidR="0054692E">
        <w:rPr>
          <w:i/>
        </w:rPr>
        <w:t xml:space="preserve">Судебное заседание длится на протяжении восьми с половиной часов уже». </w:t>
      </w:r>
    </w:p>
    <w:p w14:paraId="4B9C64F2" w14:textId="77777777" w:rsidR="007A3C56" w:rsidRDefault="0054692E" w:rsidP="00B91E6F">
      <w:pPr>
        <w:pStyle w:val="a9"/>
        <w:ind w:firstLine="708"/>
        <w:jc w:val="both"/>
      </w:pPr>
      <w:r>
        <w:t xml:space="preserve">Очевидно, что ходатайство адвоката неконкретно, не содержит ссылок на то, какие ходатайства были заявлены и почему они влияют на содержание прений. </w:t>
      </w:r>
      <w:r w:rsidR="00F92865">
        <w:t xml:space="preserve">При этом адвокат постоянно меняет причину отложения (в первом случае она вообще не имеет отношения к судебным прениям). </w:t>
      </w:r>
      <w:r>
        <w:t>Поэтому суд вполне обоснованно замечает: «</w:t>
      </w:r>
      <w:r>
        <w:rPr>
          <w:i/>
        </w:rPr>
        <w:t>Очень странная ситуация, вы за обед успеваете подготовить несколько письменных ходатайств, а к прениям не успеваете подготовиться».</w:t>
      </w:r>
      <w:r>
        <w:t xml:space="preserve"> Учитывая, что в судебном заседании адвокат дважды указывал различные причины отложения, а в заседании Комиссии вообще назвал третью причину, Комиссия соглашается с заявителем в том, что </w:t>
      </w:r>
      <w:r w:rsidR="002F7C0D">
        <w:t>адвокат стремился затянуть рассмотрение уголовного дела.</w:t>
      </w:r>
    </w:p>
    <w:p w14:paraId="49D983F6" w14:textId="77777777" w:rsidR="002F7C0D" w:rsidRDefault="002F7C0D" w:rsidP="002F7C0D">
      <w:pPr>
        <w:pStyle w:val="a9"/>
        <w:ind w:firstLine="708"/>
        <w:jc w:val="both"/>
      </w:pPr>
      <w:r>
        <w:t xml:space="preserve">В дисциплинарной практике достаточно редко встречается ситуация, когда суд согласовывает с адвокатом дату судебного заседания, и это вызывает определённые нарекания со стороны адвокатов. Однако, в рассматриваемой ситуации, </w:t>
      </w:r>
      <w:proofErr w:type="gramStart"/>
      <w:r>
        <w:t>согласно стенограммы</w:t>
      </w:r>
      <w:proofErr w:type="gramEnd"/>
      <w:r>
        <w:t>, суд предлагает адвокату перенести прения на 9.00 утра следующего дня, на что адвокат отказывается, ссылается на занятость. При этом очевидно, что адвокат игнорирует разъяснение от 16.02.2018 г. № 01/18, данное Комиссией по этике и стандартам ФПА РФ по вопросам приоритета участия адвоката в судебных заседаниях и приоритета профессиональной деятельности над иной деятельностью.</w:t>
      </w:r>
    </w:p>
    <w:p w14:paraId="38A84B5C" w14:textId="77777777" w:rsidR="00E216ED" w:rsidRDefault="00E216ED" w:rsidP="002F7C0D">
      <w:pPr>
        <w:pStyle w:val="a9"/>
        <w:ind w:firstLine="708"/>
        <w:jc w:val="both"/>
      </w:pPr>
      <w:r>
        <w:t>Поэтому Комиссия считает, что неявка адвоката в судебное заседание после объявления судом перерыва 30.10.2019 г. вызвана неуважительной причиной</w:t>
      </w:r>
      <w:r w:rsidR="00E65317">
        <w:t>.</w:t>
      </w:r>
    </w:p>
    <w:p w14:paraId="2B5FDDD7" w14:textId="77777777" w:rsidR="00E65317" w:rsidRDefault="00E65317" w:rsidP="002F7C0D">
      <w:pPr>
        <w:pStyle w:val="a9"/>
        <w:ind w:firstLine="708"/>
        <w:jc w:val="both"/>
      </w:pPr>
      <w: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proofErr w:type="spellStart"/>
      <w:r>
        <w:t>абз</w:t>
      </w:r>
      <w:proofErr w:type="spellEnd"/>
      <w:r>
        <w:t>. 1 ст. 12 КПЭА.</w:t>
      </w:r>
    </w:p>
    <w:p w14:paraId="17CE5DA5" w14:textId="77777777" w:rsidR="00E65317" w:rsidRPr="00AD64D0" w:rsidRDefault="00E65317" w:rsidP="00E65317">
      <w:pPr>
        <w:jc w:val="both"/>
      </w:pPr>
      <w:r>
        <w:t xml:space="preserve">          </w:t>
      </w:r>
      <w:r w:rsidRPr="00AD64D0">
        <w:t>При вынесении р</w:t>
      </w:r>
      <w:r>
        <w:t>ешения Комиссия</w:t>
      </w:r>
      <w:r w:rsidRPr="00AD64D0">
        <w:t xml:space="preserve"> принимает во внимание, что меры дисциплинарной ответственности, предусмотренные ФЗ «Об адвокатской деятельнос</w:t>
      </w:r>
      <w:r>
        <w:t>ти и адвокатуре в РФ» и КПЭА</w:t>
      </w:r>
      <w:r w:rsidRPr="00AD64D0">
        <w:t xml:space="preserve">, применяются лишь в случае нарушения адвокатом требований </w:t>
      </w:r>
      <w:r w:rsidRPr="00AD64D0">
        <w:lastRenderedPageBreak/>
        <w:t>законодательства об адвокатской деятельнос</w:t>
      </w:r>
      <w:r>
        <w:t>ти и адвокатуре и КПЭА</w:t>
      </w:r>
      <w:r w:rsidRPr="00AD64D0">
        <w:t>, совершенных умышленно или по грубой неосторожности (ст. 18</w:t>
      </w:r>
      <w:r>
        <w:t xml:space="preserve"> п.1 КПЭА</w:t>
      </w:r>
      <w:r w:rsidRPr="00AD64D0">
        <w:t>).</w:t>
      </w:r>
    </w:p>
    <w:p w14:paraId="62EB42EE" w14:textId="77777777" w:rsidR="00E65317" w:rsidRDefault="00E65317" w:rsidP="00E65317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767382F1" w14:textId="77777777" w:rsidR="00E65317" w:rsidRDefault="00E65317" w:rsidP="00E65317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487359A0" w14:textId="77777777" w:rsidR="00E65317" w:rsidRDefault="00E65317" w:rsidP="00E65317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0C42358E" w14:textId="77777777" w:rsidR="00E65317" w:rsidRDefault="00E65317" w:rsidP="00E65317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630D47AC" w14:textId="0FD2D504" w:rsidR="00E65317" w:rsidRDefault="00E65317" w:rsidP="00E65317">
      <w:pPr>
        <w:jc w:val="both"/>
        <w:rPr>
          <w:szCs w:val="24"/>
        </w:rPr>
      </w:pPr>
      <w:r>
        <w:rPr>
          <w:szCs w:val="24"/>
        </w:rPr>
        <w:t xml:space="preserve">          - о </w:t>
      </w:r>
      <w:r>
        <w:t xml:space="preserve">наличии в действиях адвоката нарушения </w:t>
      </w:r>
      <w:proofErr w:type="spellStart"/>
      <w:r>
        <w:t>абз</w:t>
      </w:r>
      <w:proofErr w:type="spellEnd"/>
      <w:r>
        <w:t xml:space="preserve">. 1 ст. 12 КПЭА, выразившегося в том, что </w:t>
      </w:r>
      <w:r>
        <w:rPr>
          <w:szCs w:val="24"/>
        </w:rPr>
        <w:t xml:space="preserve">30.10.2019 г., </w:t>
      </w:r>
      <w:r w:rsidRPr="006E3EDA">
        <w:rPr>
          <w:szCs w:val="24"/>
        </w:rPr>
        <w:t>после объявления судом перерыв</w:t>
      </w:r>
      <w:r>
        <w:rPr>
          <w:szCs w:val="24"/>
        </w:rPr>
        <w:t>а в судебном заседании по уголовному делу по обвинению Л</w:t>
      </w:r>
      <w:r w:rsidR="008D6670">
        <w:rPr>
          <w:szCs w:val="24"/>
        </w:rPr>
        <w:t>.</w:t>
      </w:r>
      <w:r>
        <w:rPr>
          <w:szCs w:val="24"/>
        </w:rPr>
        <w:t>Ф.А., адвокат покинул</w:t>
      </w:r>
      <w:r w:rsidRPr="006E3EDA">
        <w:rPr>
          <w:szCs w:val="24"/>
        </w:rPr>
        <w:t xml:space="preserve"> зал суда и п</w:t>
      </w:r>
      <w:r>
        <w:rPr>
          <w:szCs w:val="24"/>
        </w:rPr>
        <w:t>осле окончания перерыва не явился</w:t>
      </w:r>
      <w:r w:rsidRPr="006E3EDA">
        <w:rPr>
          <w:szCs w:val="24"/>
        </w:rPr>
        <w:t xml:space="preserve"> в судебное заседание</w:t>
      </w:r>
      <w:r>
        <w:rPr>
          <w:szCs w:val="24"/>
        </w:rPr>
        <w:t>.</w:t>
      </w:r>
    </w:p>
    <w:p w14:paraId="0F838F71" w14:textId="77777777" w:rsidR="00E65317" w:rsidRDefault="00E65317" w:rsidP="00E65317">
      <w:pPr>
        <w:jc w:val="both"/>
        <w:rPr>
          <w:szCs w:val="24"/>
        </w:rPr>
      </w:pPr>
    </w:p>
    <w:p w14:paraId="4522A27D" w14:textId="77777777" w:rsidR="00F24787" w:rsidRPr="00F24787" w:rsidRDefault="00F24787" w:rsidP="00F24787">
      <w:pPr>
        <w:pStyle w:val="a9"/>
        <w:ind w:firstLine="708"/>
      </w:pPr>
    </w:p>
    <w:p w14:paraId="5CC07757" w14:textId="77777777" w:rsidR="00F24787" w:rsidRPr="00F24787" w:rsidRDefault="00F24787" w:rsidP="00F24787">
      <w:pPr>
        <w:pStyle w:val="a9"/>
        <w:ind w:firstLine="708"/>
      </w:pPr>
    </w:p>
    <w:p w14:paraId="5EAF2DF4" w14:textId="77777777" w:rsidR="00F24787" w:rsidRPr="00F24787" w:rsidRDefault="00521FA5" w:rsidP="000316BE">
      <w:pPr>
        <w:pStyle w:val="a9"/>
      </w:pPr>
      <w:r>
        <w:rPr>
          <w:shd w:val="clear" w:color="auto" w:fill="FFFFFF"/>
        </w:rPr>
        <w:t>Заместитель Председателя</w:t>
      </w:r>
      <w:r w:rsidR="00E65317">
        <w:rPr>
          <w:shd w:val="clear" w:color="auto" w:fill="FFFFFF"/>
        </w:rPr>
        <w:t xml:space="preserve"> </w:t>
      </w:r>
      <w:r w:rsidR="00F24787" w:rsidRPr="00F24787">
        <w:t xml:space="preserve">Квалификационной комиссии </w:t>
      </w:r>
    </w:p>
    <w:p w14:paraId="0182D252" w14:textId="77777777" w:rsidR="00F24787" w:rsidRPr="00F24787" w:rsidRDefault="00F24787" w:rsidP="000316BE">
      <w:pPr>
        <w:pStyle w:val="a9"/>
      </w:pPr>
      <w:r w:rsidRPr="00F24787">
        <w:t xml:space="preserve">Адвокатской палаты Московской области                                         </w:t>
      </w:r>
      <w:r w:rsidR="00E65317">
        <w:t xml:space="preserve">             </w:t>
      </w:r>
      <w:r w:rsidRPr="00F24787">
        <w:t xml:space="preserve"> Абрамович М.А.</w:t>
      </w:r>
    </w:p>
    <w:p w14:paraId="12CB3DC1" w14:textId="77777777" w:rsidR="00F24787" w:rsidRPr="00F24787" w:rsidRDefault="00F24787" w:rsidP="00F24787">
      <w:pPr>
        <w:pStyle w:val="a9"/>
        <w:ind w:firstLine="708"/>
      </w:pPr>
    </w:p>
    <w:p w14:paraId="1A0CBDCE" w14:textId="77777777" w:rsidR="00CB67A4" w:rsidRPr="00B91E6F" w:rsidRDefault="00CB67A4" w:rsidP="00B91E6F">
      <w:pPr>
        <w:pStyle w:val="a9"/>
        <w:ind w:firstLine="708"/>
        <w:jc w:val="both"/>
      </w:pPr>
    </w:p>
    <w:sectPr w:rsidR="00CB67A4" w:rsidRPr="00B91E6F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7AC3F" w14:textId="77777777" w:rsidR="00ED4938" w:rsidRDefault="00ED4938">
      <w:r>
        <w:separator/>
      </w:r>
    </w:p>
  </w:endnote>
  <w:endnote w:type="continuationSeparator" w:id="0">
    <w:p w14:paraId="0AE6E901" w14:textId="77777777" w:rsidR="00ED4938" w:rsidRDefault="00ED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A38A6" w14:textId="77777777" w:rsidR="00ED4938" w:rsidRDefault="00ED4938">
      <w:r>
        <w:separator/>
      </w:r>
    </w:p>
  </w:footnote>
  <w:footnote w:type="continuationSeparator" w:id="0">
    <w:p w14:paraId="01E37FAF" w14:textId="77777777" w:rsidR="00ED4938" w:rsidRDefault="00ED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6C49" w14:textId="77777777" w:rsidR="0042711C" w:rsidRDefault="0099412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65317">
      <w:rPr>
        <w:noProof/>
      </w:rPr>
      <w:t>4</w:t>
    </w:r>
    <w:r>
      <w:rPr>
        <w:noProof/>
      </w:rPr>
      <w:fldChar w:fldCharType="end"/>
    </w:r>
  </w:p>
  <w:p w14:paraId="132009BC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E449E4"/>
    <w:multiLevelType w:val="hybridMultilevel"/>
    <w:tmpl w:val="C276D3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90528"/>
    <w:multiLevelType w:val="hybridMultilevel"/>
    <w:tmpl w:val="D8FA994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4560B7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3584D"/>
    <w:multiLevelType w:val="hybridMultilevel"/>
    <w:tmpl w:val="82B498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1"/>
  </w:num>
  <w:num w:numId="14">
    <w:abstractNumId w:val="14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2"/>
  </w:num>
  <w:num w:numId="18">
    <w:abstractNumId w:val="10"/>
  </w:num>
  <w:num w:numId="19">
    <w:abstractNumId w:val="4"/>
  </w:num>
  <w:num w:numId="20">
    <w:abstractNumId w:val="16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55A1"/>
    <w:rsid w:val="000071E5"/>
    <w:rsid w:val="00015CC5"/>
    <w:rsid w:val="000164A5"/>
    <w:rsid w:val="000306F0"/>
    <w:rsid w:val="000316BE"/>
    <w:rsid w:val="00034D01"/>
    <w:rsid w:val="00037B0F"/>
    <w:rsid w:val="00041D25"/>
    <w:rsid w:val="0004651F"/>
    <w:rsid w:val="000555B8"/>
    <w:rsid w:val="00060661"/>
    <w:rsid w:val="000624A2"/>
    <w:rsid w:val="000632BE"/>
    <w:rsid w:val="000713E9"/>
    <w:rsid w:val="00071EB2"/>
    <w:rsid w:val="0007544D"/>
    <w:rsid w:val="000957EF"/>
    <w:rsid w:val="00096685"/>
    <w:rsid w:val="00097654"/>
    <w:rsid w:val="000A2FFF"/>
    <w:rsid w:val="000A38E7"/>
    <w:rsid w:val="000A5381"/>
    <w:rsid w:val="000A5CF6"/>
    <w:rsid w:val="000A7386"/>
    <w:rsid w:val="000A78DA"/>
    <w:rsid w:val="000B06A6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584D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467B"/>
    <w:rsid w:val="001A52C6"/>
    <w:rsid w:val="001A5C1E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037F"/>
    <w:rsid w:val="001D2EFB"/>
    <w:rsid w:val="001D32A3"/>
    <w:rsid w:val="001E44F0"/>
    <w:rsid w:val="001E5D1F"/>
    <w:rsid w:val="001E7A53"/>
    <w:rsid w:val="001F203D"/>
    <w:rsid w:val="001F52C2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4EED"/>
    <w:rsid w:val="0023702C"/>
    <w:rsid w:val="002418E4"/>
    <w:rsid w:val="00243D28"/>
    <w:rsid w:val="00244CF5"/>
    <w:rsid w:val="0024672D"/>
    <w:rsid w:val="002579F1"/>
    <w:rsid w:val="00257EF4"/>
    <w:rsid w:val="00262DE2"/>
    <w:rsid w:val="00263E09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B5EAE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2F7C0D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52784"/>
    <w:rsid w:val="0035341F"/>
    <w:rsid w:val="00354AE9"/>
    <w:rsid w:val="00360C9B"/>
    <w:rsid w:val="00362965"/>
    <w:rsid w:val="00372DCA"/>
    <w:rsid w:val="00374639"/>
    <w:rsid w:val="003752F8"/>
    <w:rsid w:val="00377FE1"/>
    <w:rsid w:val="003818D2"/>
    <w:rsid w:val="00381D37"/>
    <w:rsid w:val="003842AD"/>
    <w:rsid w:val="00392DE8"/>
    <w:rsid w:val="00393218"/>
    <w:rsid w:val="003956F6"/>
    <w:rsid w:val="00395D6E"/>
    <w:rsid w:val="00396D63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2D6D"/>
    <w:rsid w:val="003F352F"/>
    <w:rsid w:val="003F57C0"/>
    <w:rsid w:val="003F74AD"/>
    <w:rsid w:val="00407D40"/>
    <w:rsid w:val="00407E18"/>
    <w:rsid w:val="0041106F"/>
    <w:rsid w:val="00411AD4"/>
    <w:rsid w:val="004136F3"/>
    <w:rsid w:val="0041557B"/>
    <w:rsid w:val="00417381"/>
    <w:rsid w:val="00417ABB"/>
    <w:rsid w:val="00417E85"/>
    <w:rsid w:val="004212D7"/>
    <w:rsid w:val="00421D07"/>
    <w:rsid w:val="0042711C"/>
    <w:rsid w:val="00430F9B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1283"/>
    <w:rsid w:val="0049339E"/>
    <w:rsid w:val="0049762F"/>
    <w:rsid w:val="004A0C4D"/>
    <w:rsid w:val="004A3A15"/>
    <w:rsid w:val="004A3AFE"/>
    <w:rsid w:val="004A5C26"/>
    <w:rsid w:val="004B14AB"/>
    <w:rsid w:val="004B4698"/>
    <w:rsid w:val="004D0C3D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1FA5"/>
    <w:rsid w:val="005226B0"/>
    <w:rsid w:val="005272B6"/>
    <w:rsid w:val="00530FBA"/>
    <w:rsid w:val="0053355B"/>
    <w:rsid w:val="00533910"/>
    <w:rsid w:val="005357D4"/>
    <w:rsid w:val="00535D33"/>
    <w:rsid w:val="005368EF"/>
    <w:rsid w:val="00542FEA"/>
    <w:rsid w:val="0054518F"/>
    <w:rsid w:val="0054527C"/>
    <w:rsid w:val="0054692E"/>
    <w:rsid w:val="00550DFC"/>
    <w:rsid w:val="00557452"/>
    <w:rsid w:val="005600DA"/>
    <w:rsid w:val="00561252"/>
    <w:rsid w:val="005622C3"/>
    <w:rsid w:val="005634E6"/>
    <w:rsid w:val="0056375B"/>
    <w:rsid w:val="00572411"/>
    <w:rsid w:val="0057356E"/>
    <w:rsid w:val="0057599B"/>
    <w:rsid w:val="00576679"/>
    <w:rsid w:val="0057687F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9D7"/>
    <w:rsid w:val="00617317"/>
    <w:rsid w:val="00622DAD"/>
    <w:rsid w:val="00624280"/>
    <w:rsid w:val="00624C54"/>
    <w:rsid w:val="006330FA"/>
    <w:rsid w:val="006341F3"/>
    <w:rsid w:val="00634901"/>
    <w:rsid w:val="00636E02"/>
    <w:rsid w:val="00637DAD"/>
    <w:rsid w:val="006446EA"/>
    <w:rsid w:val="00646005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495"/>
    <w:rsid w:val="00697983"/>
    <w:rsid w:val="006A48BA"/>
    <w:rsid w:val="006A4D2B"/>
    <w:rsid w:val="006B2EA0"/>
    <w:rsid w:val="006B6097"/>
    <w:rsid w:val="006B6E0E"/>
    <w:rsid w:val="006C1498"/>
    <w:rsid w:val="006C31CE"/>
    <w:rsid w:val="006C4C54"/>
    <w:rsid w:val="006C7064"/>
    <w:rsid w:val="006D24BD"/>
    <w:rsid w:val="006D30D4"/>
    <w:rsid w:val="006D6E43"/>
    <w:rsid w:val="006E0AE2"/>
    <w:rsid w:val="006E1057"/>
    <w:rsid w:val="006E3B0E"/>
    <w:rsid w:val="006E3EDA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179EC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678"/>
    <w:rsid w:val="00781EBC"/>
    <w:rsid w:val="0078212D"/>
    <w:rsid w:val="0078666E"/>
    <w:rsid w:val="00786CD0"/>
    <w:rsid w:val="007906EB"/>
    <w:rsid w:val="00795461"/>
    <w:rsid w:val="0079695D"/>
    <w:rsid w:val="007A1C92"/>
    <w:rsid w:val="007A3C56"/>
    <w:rsid w:val="007B2E08"/>
    <w:rsid w:val="007B37A4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1302"/>
    <w:rsid w:val="0080403A"/>
    <w:rsid w:val="00814621"/>
    <w:rsid w:val="008159E2"/>
    <w:rsid w:val="008216BF"/>
    <w:rsid w:val="00827732"/>
    <w:rsid w:val="008307D6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0650"/>
    <w:rsid w:val="008A5C8E"/>
    <w:rsid w:val="008B0EC9"/>
    <w:rsid w:val="008B54A6"/>
    <w:rsid w:val="008B5C4D"/>
    <w:rsid w:val="008C71E6"/>
    <w:rsid w:val="008D015B"/>
    <w:rsid w:val="008D175B"/>
    <w:rsid w:val="008D4878"/>
    <w:rsid w:val="008D5CD7"/>
    <w:rsid w:val="008D6492"/>
    <w:rsid w:val="008D6670"/>
    <w:rsid w:val="008D7037"/>
    <w:rsid w:val="008E090C"/>
    <w:rsid w:val="008E25BA"/>
    <w:rsid w:val="008F0872"/>
    <w:rsid w:val="008F706C"/>
    <w:rsid w:val="008F76D7"/>
    <w:rsid w:val="0090544B"/>
    <w:rsid w:val="0092233B"/>
    <w:rsid w:val="00930410"/>
    <w:rsid w:val="009330F9"/>
    <w:rsid w:val="0093503F"/>
    <w:rsid w:val="009366CD"/>
    <w:rsid w:val="0094082F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93E04"/>
    <w:rsid w:val="0099412A"/>
    <w:rsid w:val="009A0162"/>
    <w:rsid w:val="009A0E6B"/>
    <w:rsid w:val="009A608B"/>
    <w:rsid w:val="009B29EF"/>
    <w:rsid w:val="009C2E22"/>
    <w:rsid w:val="009C4A8C"/>
    <w:rsid w:val="009D184A"/>
    <w:rsid w:val="009D4D48"/>
    <w:rsid w:val="009D7DCD"/>
    <w:rsid w:val="009E0356"/>
    <w:rsid w:val="009E4221"/>
    <w:rsid w:val="009E4C8C"/>
    <w:rsid w:val="009E7387"/>
    <w:rsid w:val="009F3558"/>
    <w:rsid w:val="009F4EA6"/>
    <w:rsid w:val="009F52D8"/>
    <w:rsid w:val="009F5EB5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2AD4"/>
    <w:rsid w:val="00B13796"/>
    <w:rsid w:val="00B1437A"/>
    <w:rsid w:val="00B154BC"/>
    <w:rsid w:val="00B17720"/>
    <w:rsid w:val="00B1792F"/>
    <w:rsid w:val="00B2254A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C92"/>
    <w:rsid w:val="00B37FE0"/>
    <w:rsid w:val="00B44333"/>
    <w:rsid w:val="00B51134"/>
    <w:rsid w:val="00B52502"/>
    <w:rsid w:val="00B53817"/>
    <w:rsid w:val="00B5620B"/>
    <w:rsid w:val="00B60BA4"/>
    <w:rsid w:val="00B61303"/>
    <w:rsid w:val="00B6322F"/>
    <w:rsid w:val="00B653D3"/>
    <w:rsid w:val="00B759D5"/>
    <w:rsid w:val="00B813A8"/>
    <w:rsid w:val="00B82615"/>
    <w:rsid w:val="00B87721"/>
    <w:rsid w:val="00B87EEF"/>
    <w:rsid w:val="00B90E2E"/>
    <w:rsid w:val="00B91E6F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C40D5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14BE"/>
    <w:rsid w:val="00C440A0"/>
    <w:rsid w:val="00C50A79"/>
    <w:rsid w:val="00C51EAB"/>
    <w:rsid w:val="00C61DDF"/>
    <w:rsid w:val="00C637EC"/>
    <w:rsid w:val="00C638DF"/>
    <w:rsid w:val="00C63EBD"/>
    <w:rsid w:val="00C70850"/>
    <w:rsid w:val="00C71CBF"/>
    <w:rsid w:val="00C72B4C"/>
    <w:rsid w:val="00C7482F"/>
    <w:rsid w:val="00C75B4D"/>
    <w:rsid w:val="00C84EB4"/>
    <w:rsid w:val="00C859F8"/>
    <w:rsid w:val="00C85CB4"/>
    <w:rsid w:val="00C95291"/>
    <w:rsid w:val="00C961E3"/>
    <w:rsid w:val="00CA7375"/>
    <w:rsid w:val="00CB1FE2"/>
    <w:rsid w:val="00CB5D0B"/>
    <w:rsid w:val="00CB67A4"/>
    <w:rsid w:val="00CC0935"/>
    <w:rsid w:val="00CC6242"/>
    <w:rsid w:val="00CD1207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554"/>
    <w:rsid w:val="00D879EE"/>
    <w:rsid w:val="00D9573F"/>
    <w:rsid w:val="00D971DA"/>
    <w:rsid w:val="00DA1B0C"/>
    <w:rsid w:val="00DA3DFB"/>
    <w:rsid w:val="00DA4027"/>
    <w:rsid w:val="00DC0AC2"/>
    <w:rsid w:val="00DC1305"/>
    <w:rsid w:val="00DC2F58"/>
    <w:rsid w:val="00DC514A"/>
    <w:rsid w:val="00DC6B1E"/>
    <w:rsid w:val="00DD00AB"/>
    <w:rsid w:val="00DD3F17"/>
    <w:rsid w:val="00DD488F"/>
    <w:rsid w:val="00DE3491"/>
    <w:rsid w:val="00DE5A18"/>
    <w:rsid w:val="00DF30BD"/>
    <w:rsid w:val="00DF4A4C"/>
    <w:rsid w:val="00E0049C"/>
    <w:rsid w:val="00E01774"/>
    <w:rsid w:val="00E05DD6"/>
    <w:rsid w:val="00E05E5A"/>
    <w:rsid w:val="00E20A9B"/>
    <w:rsid w:val="00E215F1"/>
    <w:rsid w:val="00E216ED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3C2F"/>
    <w:rsid w:val="00E557E8"/>
    <w:rsid w:val="00E60272"/>
    <w:rsid w:val="00E65317"/>
    <w:rsid w:val="00E66539"/>
    <w:rsid w:val="00E71717"/>
    <w:rsid w:val="00E734AA"/>
    <w:rsid w:val="00E77103"/>
    <w:rsid w:val="00E80A79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B2A27"/>
    <w:rsid w:val="00EB43B8"/>
    <w:rsid w:val="00EB501A"/>
    <w:rsid w:val="00EC1366"/>
    <w:rsid w:val="00EC15E5"/>
    <w:rsid w:val="00EC6ED3"/>
    <w:rsid w:val="00ED0346"/>
    <w:rsid w:val="00ED4938"/>
    <w:rsid w:val="00ED4CC5"/>
    <w:rsid w:val="00ED6893"/>
    <w:rsid w:val="00ED7C6F"/>
    <w:rsid w:val="00EE090C"/>
    <w:rsid w:val="00EE09CD"/>
    <w:rsid w:val="00EE2733"/>
    <w:rsid w:val="00EE7AF0"/>
    <w:rsid w:val="00EF5822"/>
    <w:rsid w:val="00EF7BDB"/>
    <w:rsid w:val="00F01497"/>
    <w:rsid w:val="00F0341A"/>
    <w:rsid w:val="00F16009"/>
    <w:rsid w:val="00F16087"/>
    <w:rsid w:val="00F20644"/>
    <w:rsid w:val="00F24787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2865"/>
    <w:rsid w:val="00F9627B"/>
    <w:rsid w:val="00FA665E"/>
    <w:rsid w:val="00FA6EB4"/>
    <w:rsid w:val="00FA7C12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F288C"/>
    <w:rsid w:val="00FF4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E5F7C"/>
  <w15:docId w15:val="{727A4A0C-8295-4C7A-A4AC-CD81CE4D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A1BF8-D0A8-40AB-8BFB-6BDF1AAC0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4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33</cp:revision>
  <cp:lastPrinted>2018-12-10T07:23:00Z</cp:lastPrinted>
  <dcterms:created xsi:type="dcterms:W3CDTF">2019-12-19T09:58:00Z</dcterms:created>
  <dcterms:modified xsi:type="dcterms:W3CDTF">2022-03-31T14:49:00Z</dcterms:modified>
</cp:coreProperties>
</file>